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01A6" w:rsidRPr="00FF0F2F" w:rsidRDefault="00FE01A6" w:rsidP="00FE01A6">
      <w:pPr>
        <w:pStyle w:val="a4"/>
        <w:jc w:val="center"/>
        <w:rPr>
          <w:sz w:val="28"/>
          <w:szCs w:val="28"/>
        </w:rPr>
      </w:pPr>
      <w:r w:rsidRPr="00FF0F2F">
        <w:rPr>
          <w:rFonts w:eastAsiaTheme="minorEastAsia"/>
          <w:kern w:val="24"/>
          <w:sz w:val="28"/>
          <w:szCs w:val="28"/>
        </w:rPr>
        <w:t xml:space="preserve">МБОУ «Матакская </w:t>
      </w:r>
      <w:proofErr w:type="spellStart"/>
      <w:r w:rsidRPr="00FF0F2F">
        <w:rPr>
          <w:rFonts w:eastAsiaTheme="minorEastAsia"/>
          <w:kern w:val="24"/>
          <w:sz w:val="28"/>
          <w:szCs w:val="28"/>
        </w:rPr>
        <w:t>сош</w:t>
      </w:r>
      <w:proofErr w:type="spellEnd"/>
      <w:r w:rsidRPr="00FF0F2F">
        <w:rPr>
          <w:rFonts w:eastAsiaTheme="minorEastAsia"/>
          <w:kern w:val="24"/>
          <w:sz w:val="28"/>
          <w:szCs w:val="28"/>
        </w:rPr>
        <w:t xml:space="preserve"> имени Героя Советского Союза </w:t>
      </w:r>
      <w:proofErr w:type="spellStart"/>
      <w:r w:rsidRPr="00FF0F2F">
        <w:rPr>
          <w:rFonts w:eastAsiaTheme="minorEastAsia"/>
          <w:kern w:val="24"/>
          <w:sz w:val="28"/>
          <w:szCs w:val="28"/>
        </w:rPr>
        <w:t>С.А.Уганина</w:t>
      </w:r>
      <w:proofErr w:type="spellEnd"/>
      <w:r w:rsidRPr="00FF0F2F">
        <w:rPr>
          <w:rFonts w:eastAsiaTheme="minorEastAsia"/>
          <w:kern w:val="24"/>
          <w:sz w:val="28"/>
          <w:szCs w:val="28"/>
        </w:rPr>
        <w:t>»</w:t>
      </w:r>
    </w:p>
    <w:p w:rsidR="00FE01A6" w:rsidRPr="00FF0F2F" w:rsidRDefault="00FE01A6" w:rsidP="00FE01A6">
      <w:pPr>
        <w:pStyle w:val="a4"/>
        <w:jc w:val="center"/>
        <w:rPr>
          <w:sz w:val="28"/>
          <w:szCs w:val="28"/>
        </w:rPr>
      </w:pPr>
      <w:r w:rsidRPr="00FF0F2F">
        <w:rPr>
          <w:rFonts w:eastAsiaTheme="minorEastAsia"/>
          <w:kern w:val="24"/>
          <w:sz w:val="28"/>
          <w:szCs w:val="28"/>
        </w:rPr>
        <w:t>Дрожжановского  муниципального  района</w:t>
      </w:r>
    </w:p>
    <w:p w:rsidR="00FE01A6" w:rsidRPr="00FF0F2F" w:rsidRDefault="00FE01A6" w:rsidP="00FE01A6">
      <w:pPr>
        <w:pStyle w:val="a4"/>
        <w:jc w:val="center"/>
        <w:rPr>
          <w:rFonts w:eastAsiaTheme="minorEastAsia"/>
          <w:kern w:val="24"/>
          <w:sz w:val="28"/>
          <w:szCs w:val="28"/>
        </w:rPr>
      </w:pPr>
      <w:r w:rsidRPr="00FF0F2F">
        <w:rPr>
          <w:rFonts w:eastAsiaTheme="minorEastAsia"/>
          <w:kern w:val="24"/>
          <w:sz w:val="28"/>
          <w:szCs w:val="28"/>
        </w:rPr>
        <w:t>Республики Татарстан</w:t>
      </w:r>
    </w:p>
    <w:p w:rsidR="00FE01A6" w:rsidRPr="00AA1341" w:rsidRDefault="00FE01A6" w:rsidP="00FE01A6">
      <w:pPr>
        <w:pStyle w:val="a3"/>
        <w:spacing w:before="0" w:beforeAutospacing="0" w:after="0" w:afterAutospacing="0"/>
        <w:jc w:val="center"/>
        <w:rPr>
          <w:sz w:val="28"/>
          <w:szCs w:val="28"/>
        </w:rPr>
      </w:pPr>
      <w:r w:rsidRPr="00AA1341">
        <w:rPr>
          <w:sz w:val="28"/>
          <w:szCs w:val="28"/>
        </w:rPr>
        <w:t>Исторический</w:t>
      </w:r>
      <w:r w:rsidR="00387E15">
        <w:rPr>
          <w:rFonts w:eastAsiaTheme="minorEastAsia"/>
          <w:kern w:val="24"/>
          <w:sz w:val="28"/>
          <w:szCs w:val="28"/>
        </w:rPr>
        <w:t xml:space="preserve"> м</w:t>
      </w:r>
      <w:r w:rsidRPr="00AA1341">
        <w:rPr>
          <w:rFonts w:eastAsiaTheme="minorEastAsia"/>
          <w:kern w:val="24"/>
          <w:sz w:val="28"/>
          <w:szCs w:val="28"/>
        </w:rPr>
        <w:t xml:space="preserve">узей </w:t>
      </w:r>
      <w:r w:rsidR="00387E15">
        <w:rPr>
          <w:rFonts w:eastAsiaTheme="minorEastAsia"/>
          <w:kern w:val="24"/>
          <w:sz w:val="28"/>
          <w:szCs w:val="28"/>
        </w:rPr>
        <w:t>«</w:t>
      </w:r>
      <w:r w:rsidRPr="00AA1341">
        <w:rPr>
          <w:rFonts w:eastAsiaTheme="minorEastAsia"/>
          <w:kern w:val="24"/>
          <w:sz w:val="28"/>
          <w:szCs w:val="28"/>
        </w:rPr>
        <w:t>Боевой и трудовой Славы»</w:t>
      </w:r>
    </w:p>
    <w:p w:rsidR="004F694E" w:rsidRDefault="00FE01A6" w:rsidP="004F694E">
      <w:pPr>
        <w:pStyle w:val="a3"/>
        <w:rPr>
          <w:sz w:val="28"/>
          <w:szCs w:val="28"/>
        </w:rPr>
      </w:pPr>
      <w:r>
        <w:rPr>
          <w:sz w:val="28"/>
          <w:szCs w:val="28"/>
          <w:lang w:eastAsia="ko-KR"/>
        </w:rPr>
        <w:t xml:space="preserve">     </w:t>
      </w:r>
      <w:r w:rsidRPr="00482634">
        <w:rPr>
          <w:sz w:val="28"/>
          <w:szCs w:val="28"/>
          <w:lang w:eastAsia="ko-KR"/>
        </w:rPr>
        <w:t>Музей Боевой и трудовой славы был создан с целью повышения военно-патриотического воспитания подрастающего поколения, расширения исторических знаний школьников о Великой Отечественной войне</w:t>
      </w:r>
      <w:r w:rsidRPr="00482634">
        <w:rPr>
          <w:color w:val="000000"/>
          <w:sz w:val="28"/>
          <w:szCs w:val="28"/>
          <w:shd w:val="clear" w:color="auto" w:fill="FFFFFF"/>
        </w:rPr>
        <w:t>, о героических подвигах соотечественников, отвоевавших независимость страны. С целью привития милосердия и чувства признательности защитникам Отечества.</w:t>
      </w:r>
      <w:r w:rsidR="00387E15" w:rsidRPr="00387E15">
        <w:rPr>
          <w:sz w:val="28"/>
          <w:szCs w:val="28"/>
        </w:rPr>
        <w:t xml:space="preserve"> </w:t>
      </w:r>
      <w:r w:rsidR="00387E15">
        <w:rPr>
          <w:sz w:val="28"/>
          <w:szCs w:val="28"/>
        </w:rPr>
        <w:t xml:space="preserve">Музей Боевой и трудовой </w:t>
      </w:r>
      <w:r w:rsidR="00387E15">
        <w:rPr>
          <w:sz w:val="28"/>
          <w:szCs w:val="28"/>
          <w:lang w:val="en-US"/>
        </w:rPr>
        <w:t>C</w:t>
      </w:r>
      <w:r w:rsidR="00387E15" w:rsidRPr="00387E15">
        <w:rPr>
          <w:sz w:val="28"/>
          <w:szCs w:val="28"/>
        </w:rPr>
        <w:t>лавы  был  открыт в январе 1983 года</w:t>
      </w:r>
      <w:r w:rsidR="00387E15">
        <w:rPr>
          <w:sz w:val="28"/>
          <w:szCs w:val="28"/>
        </w:rPr>
        <w:t>.</w:t>
      </w:r>
      <w:r w:rsidR="00387E15" w:rsidRPr="00387E15">
        <w:rPr>
          <w:sz w:val="28"/>
          <w:szCs w:val="28"/>
        </w:rPr>
        <w:t xml:space="preserve"> 29 октября 2013 года нам было выдано свидетельство.</w:t>
      </w:r>
      <w:r w:rsidR="004F694E">
        <w:rPr>
          <w:sz w:val="28"/>
          <w:szCs w:val="28"/>
        </w:rPr>
        <w:t xml:space="preserve"> </w:t>
      </w:r>
      <w:r w:rsidR="00387E15" w:rsidRPr="00387E15">
        <w:rPr>
          <w:sz w:val="28"/>
          <w:szCs w:val="28"/>
        </w:rPr>
        <w:t>И после капитального ремонта школы музей начал работу в новом кабинете с 1 сентября 2015 года.</w:t>
      </w:r>
    </w:p>
    <w:p w:rsidR="00FE01A6" w:rsidRPr="00482634" w:rsidRDefault="00FE01A6" w:rsidP="004F694E">
      <w:pPr>
        <w:pStyle w:val="a3"/>
        <w:rPr>
          <w:rFonts w:eastAsiaTheme="minorEastAsia"/>
          <w:kern w:val="24"/>
          <w:sz w:val="28"/>
          <w:szCs w:val="28"/>
        </w:rPr>
      </w:pPr>
      <w:r>
        <w:rPr>
          <w:rFonts w:eastAsiaTheme="minorEastAsia"/>
          <w:kern w:val="24"/>
          <w:sz w:val="28"/>
          <w:szCs w:val="28"/>
        </w:rPr>
        <w:t xml:space="preserve">     </w:t>
      </w:r>
      <w:r w:rsidRPr="00482634">
        <w:rPr>
          <w:rFonts w:eastAsiaTheme="minorEastAsia"/>
          <w:kern w:val="24"/>
          <w:sz w:val="28"/>
          <w:szCs w:val="28"/>
        </w:rPr>
        <w:t>На сегодняшний день в инвентарной книге музея зарегистрировано 294 экспоната, что делает музей востребованным не только учащимися, но и учителями школы. Экспонаты музея часто используются на выставках в рамках районных мероприятий.</w:t>
      </w:r>
    </w:p>
    <w:p w:rsidR="00FE01A6" w:rsidRPr="00482634" w:rsidRDefault="00FE01A6" w:rsidP="00FE01A6">
      <w:pPr>
        <w:pStyle w:val="a3"/>
        <w:spacing w:before="0" w:beforeAutospacing="0" w:after="0" w:afterAutospacing="0"/>
        <w:rPr>
          <w:b/>
          <w:sz w:val="28"/>
          <w:szCs w:val="28"/>
        </w:rPr>
      </w:pPr>
      <w:r w:rsidRPr="00482634">
        <w:rPr>
          <w:rFonts w:eastAsiaTheme="minorEastAsia"/>
          <w:b/>
          <w:kern w:val="24"/>
          <w:sz w:val="28"/>
          <w:szCs w:val="28"/>
        </w:rPr>
        <w:t>Музей состоит из двух залов:</w:t>
      </w:r>
    </w:p>
    <w:p w:rsidR="00FE01A6" w:rsidRPr="00482634" w:rsidRDefault="00FE01A6" w:rsidP="00FE01A6">
      <w:pPr>
        <w:pStyle w:val="a3"/>
        <w:spacing w:before="0" w:beforeAutospacing="0" w:after="0" w:afterAutospacing="0"/>
        <w:rPr>
          <w:sz w:val="28"/>
          <w:szCs w:val="28"/>
        </w:rPr>
      </w:pPr>
      <w:r w:rsidRPr="00482634">
        <w:rPr>
          <w:rFonts w:eastAsiaTheme="minorEastAsia"/>
          <w:kern w:val="24"/>
          <w:sz w:val="28"/>
          <w:szCs w:val="28"/>
        </w:rPr>
        <w:t>1. Зал Памяти</w:t>
      </w:r>
    </w:p>
    <w:p w:rsidR="00FE01A6" w:rsidRPr="00482634" w:rsidRDefault="00FE01A6" w:rsidP="00FE01A6">
      <w:pPr>
        <w:pStyle w:val="a3"/>
        <w:spacing w:before="0" w:beforeAutospacing="0" w:after="0" w:afterAutospacing="0"/>
        <w:rPr>
          <w:rFonts w:eastAsiaTheme="minorEastAsia"/>
          <w:kern w:val="24"/>
          <w:sz w:val="28"/>
          <w:szCs w:val="28"/>
        </w:rPr>
      </w:pPr>
      <w:r w:rsidRPr="00482634">
        <w:rPr>
          <w:rFonts w:eastAsiaTheme="minorEastAsia"/>
          <w:kern w:val="24"/>
          <w:sz w:val="28"/>
          <w:szCs w:val="28"/>
        </w:rPr>
        <w:t xml:space="preserve">2 . Крестьянский быт 19 века </w:t>
      </w:r>
    </w:p>
    <w:p w:rsidR="00FE01A6" w:rsidRPr="00482634" w:rsidRDefault="00FE01A6" w:rsidP="00FE01A6">
      <w:pPr>
        <w:rPr>
          <w:rFonts w:eastAsiaTheme="minorEastAsia"/>
          <w:b/>
          <w:kern w:val="24"/>
          <w:sz w:val="28"/>
          <w:szCs w:val="28"/>
        </w:rPr>
      </w:pPr>
      <w:r w:rsidRPr="00482634">
        <w:rPr>
          <w:rFonts w:eastAsiaTheme="minorEastAsia"/>
          <w:b/>
          <w:kern w:val="24"/>
          <w:sz w:val="28"/>
          <w:szCs w:val="28"/>
        </w:rPr>
        <w:t>Разделы экспозиций нашего музея:</w:t>
      </w:r>
    </w:p>
    <w:p w:rsidR="00FE01A6" w:rsidRPr="00482634" w:rsidRDefault="00FE01A6" w:rsidP="00FE01A6">
      <w:pPr>
        <w:rPr>
          <w:rFonts w:eastAsiaTheme="minorEastAsia"/>
          <w:kern w:val="24"/>
          <w:sz w:val="28"/>
          <w:szCs w:val="28"/>
        </w:rPr>
      </w:pPr>
      <w:r w:rsidRPr="00482634">
        <w:rPr>
          <w:rFonts w:eastAsiaTheme="minorEastAsia"/>
          <w:kern w:val="24"/>
          <w:sz w:val="28"/>
          <w:szCs w:val="28"/>
        </w:rPr>
        <w:t>1.  «Мы частица – России»</w:t>
      </w:r>
    </w:p>
    <w:p w:rsidR="00FE01A6" w:rsidRPr="00482634" w:rsidRDefault="00FE01A6" w:rsidP="00FE01A6">
      <w:pPr>
        <w:rPr>
          <w:rFonts w:eastAsiaTheme="minorEastAsia"/>
          <w:kern w:val="24"/>
          <w:sz w:val="28"/>
          <w:szCs w:val="28"/>
        </w:rPr>
      </w:pPr>
      <w:r w:rsidRPr="00482634">
        <w:rPr>
          <w:rFonts w:eastAsiaTheme="minorEastAsia"/>
          <w:kern w:val="24"/>
          <w:sz w:val="28"/>
          <w:szCs w:val="28"/>
        </w:rPr>
        <w:t>2.70-летию Великой Победы</w:t>
      </w:r>
    </w:p>
    <w:p w:rsidR="00FE01A6" w:rsidRPr="00482634" w:rsidRDefault="00FE01A6" w:rsidP="00FE01A6">
      <w:pPr>
        <w:rPr>
          <w:sz w:val="28"/>
          <w:szCs w:val="28"/>
        </w:rPr>
      </w:pPr>
      <w:r w:rsidRPr="00482634">
        <w:rPr>
          <w:rFonts w:eastAsiaTheme="minorEastAsia"/>
          <w:kern w:val="24"/>
          <w:sz w:val="28"/>
          <w:szCs w:val="28"/>
        </w:rPr>
        <w:t>3.Великая Отечественная война</w:t>
      </w:r>
    </w:p>
    <w:p w:rsidR="00FE01A6" w:rsidRPr="00482634" w:rsidRDefault="00FE01A6" w:rsidP="00FE01A6">
      <w:pPr>
        <w:rPr>
          <w:sz w:val="28"/>
          <w:szCs w:val="28"/>
        </w:rPr>
      </w:pPr>
      <w:r w:rsidRPr="00482634">
        <w:rPr>
          <w:rFonts w:eastAsiaTheme="minorEastAsia"/>
          <w:kern w:val="24"/>
          <w:sz w:val="28"/>
          <w:szCs w:val="28"/>
        </w:rPr>
        <w:t>4. «Ветераны Великой Отечественной войны»</w:t>
      </w:r>
    </w:p>
    <w:p w:rsidR="00FE01A6" w:rsidRPr="00482634" w:rsidRDefault="00FE01A6" w:rsidP="00FE01A6">
      <w:pPr>
        <w:rPr>
          <w:sz w:val="28"/>
          <w:szCs w:val="28"/>
        </w:rPr>
      </w:pPr>
      <w:r w:rsidRPr="00482634">
        <w:rPr>
          <w:rFonts w:eastAsiaTheme="minorEastAsia"/>
          <w:kern w:val="24"/>
          <w:sz w:val="28"/>
          <w:szCs w:val="28"/>
        </w:rPr>
        <w:t>5. «Никто не забыт, ничто не забыто»</w:t>
      </w:r>
    </w:p>
    <w:p w:rsidR="00FE01A6" w:rsidRPr="00482634" w:rsidRDefault="00FE01A6" w:rsidP="00FE01A6">
      <w:pPr>
        <w:rPr>
          <w:sz w:val="28"/>
          <w:szCs w:val="28"/>
        </w:rPr>
      </w:pPr>
      <w:r w:rsidRPr="00482634">
        <w:rPr>
          <w:rFonts w:eastAsiaTheme="minorEastAsia"/>
          <w:kern w:val="24"/>
          <w:sz w:val="28"/>
          <w:szCs w:val="28"/>
        </w:rPr>
        <w:t>6. «Героические личности Дрожжановского района Республики Татарстан»</w:t>
      </w:r>
    </w:p>
    <w:p w:rsidR="00FE01A6" w:rsidRPr="00482634" w:rsidRDefault="00FE01A6" w:rsidP="00FE01A6">
      <w:pPr>
        <w:rPr>
          <w:sz w:val="28"/>
          <w:szCs w:val="28"/>
        </w:rPr>
      </w:pPr>
      <w:r w:rsidRPr="00482634">
        <w:rPr>
          <w:rFonts w:eastAsiaTheme="minorEastAsia"/>
          <w:kern w:val="24"/>
          <w:sz w:val="28"/>
          <w:szCs w:val="28"/>
        </w:rPr>
        <w:t>7. «Они сражались за Родину»</w:t>
      </w:r>
    </w:p>
    <w:p w:rsidR="00FE01A6" w:rsidRPr="00482634" w:rsidRDefault="00FE01A6" w:rsidP="00FE01A6">
      <w:pPr>
        <w:rPr>
          <w:sz w:val="28"/>
          <w:szCs w:val="28"/>
        </w:rPr>
      </w:pPr>
      <w:r w:rsidRPr="00482634">
        <w:rPr>
          <w:rFonts w:eastAsiaTheme="minorEastAsia"/>
          <w:kern w:val="24"/>
          <w:sz w:val="28"/>
          <w:szCs w:val="28"/>
        </w:rPr>
        <w:t>8. «На службе Отечеству»</w:t>
      </w:r>
    </w:p>
    <w:p w:rsidR="00FE01A6" w:rsidRPr="00482634" w:rsidRDefault="00FE01A6" w:rsidP="00FE01A6">
      <w:pPr>
        <w:rPr>
          <w:rFonts w:eastAsiaTheme="minorEastAsia"/>
          <w:kern w:val="24"/>
          <w:sz w:val="28"/>
          <w:szCs w:val="28"/>
        </w:rPr>
      </w:pPr>
      <w:r w:rsidRPr="00482634">
        <w:rPr>
          <w:rFonts w:eastAsiaTheme="minorEastAsia"/>
          <w:kern w:val="24"/>
          <w:sz w:val="28"/>
          <w:szCs w:val="28"/>
        </w:rPr>
        <w:t>9. «Одна судьба на двоих, стать лётчиком»</w:t>
      </w:r>
    </w:p>
    <w:p w:rsidR="00FE01A6" w:rsidRPr="00482634" w:rsidRDefault="00FE01A6" w:rsidP="00FE01A6">
      <w:pPr>
        <w:rPr>
          <w:sz w:val="28"/>
          <w:szCs w:val="28"/>
        </w:rPr>
      </w:pPr>
      <w:r w:rsidRPr="00482634">
        <w:rPr>
          <w:rFonts w:eastAsiaTheme="minorEastAsia"/>
          <w:kern w:val="24"/>
          <w:sz w:val="28"/>
          <w:szCs w:val="28"/>
        </w:rPr>
        <w:t>10. «</w:t>
      </w:r>
      <w:proofErr w:type="spellStart"/>
      <w:r w:rsidRPr="00482634">
        <w:rPr>
          <w:rFonts w:eastAsiaTheme="minorEastAsia"/>
          <w:kern w:val="24"/>
          <w:sz w:val="28"/>
          <w:szCs w:val="28"/>
        </w:rPr>
        <w:t>Уганин</w:t>
      </w:r>
      <w:proofErr w:type="spellEnd"/>
      <w:r w:rsidRPr="00482634">
        <w:rPr>
          <w:rFonts w:eastAsiaTheme="minorEastAsia"/>
          <w:kern w:val="24"/>
          <w:sz w:val="28"/>
          <w:szCs w:val="28"/>
        </w:rPr>
        <w:t xml:space="preserve"> С.А. - Герой Советского Союза»</w:t>
      </w:r>
    </w:p>
    <w:p w:rsidR="00FE01A6" w:rsidRPr="00482634" w:rsidRDefault="00FE01A6" w:rsidP="00FE01A6">
      <w:pPr>
        <w:rPr>
          <w:sz w:val="28"/>
          <w:szCs w:val="28"/>
        </w:rPr>
      </w:pPr>
      <w:r w:rsidRPr="00482634">
        <w:rPr>
          <w:rFonts w:eastAsiaTheme="minorEastAsia"/>
          <w:kern w:val="24"/>
          <w:sz w:val="28"/>
          <w:szCs w:val="28"/>
        </w:rPr>
        <w:t>11.  «Твердые шаги колхоза»</w:t>
      </w:r>
    </w:p>
    <w:p w:rsidR="00FE01A6" w:rsidRPr="00482634" w:rsidRDefault="00FE01A6" w:rsidP="00FE01A6">
      <w:pPr>
        <w:rPr>
          <w:rFonts w:eastAsiaTheme="minorEastAsia"/>
          <w:kern w:val="24"/>
          <w:sz w:val="28"/>
          <w:szCs w:val="28"/>
        </w:rPr>
      </w:pPr>
      <w:r w:rsidRPr="00482634">
        <w:rPr>
          <w:rFonts w:eastAsiaTheme="minorEastAsia"/>
          <w:kern w:val="24"/>
          <w:sz w:val="28"/>
          <w:szCs w:val="28"/>
        </w:rPr>
        <w:t>12. «Учителя- ветераны»</w:t>
      </w:r>
    </w:p>
    <w:p w:rsidR="00FE01A6" w:rsidRPr="00482634" w:rsidRDefault="00FE01A6" w:rsidP="00FE01A6">
      <w:pPr>
        <w:rPr>
          <w:sz w:val="28"/>
          <w:szCs w:val="28"/>
        </w:rPr>
      </w:pPr>
      <w:r w:rsidRPr="00482634">
        <w:rPr>
          <w:rFonts w:eastAsiaTheme="minorEastAsia"/>
          <w:kern w:val="24"/>
          <w:sz w:val="28"/>
          <w:szCs w:val="28"/>
        </w:rPr>
        <w:t>13. «Жизнь –отданная детям»</w:t>
      </w:r>
    </w:p>
    <w:p w:rsidR="00FE01A6" w:rsidRPr="00482634" w:rsidRDefault="00FE01A6" w:rsidP="00FE01A6">
      <w:pPr>
        <w:rPr>
          <w:rFonts w:eastAsiaTheme="minorEastAsia"/>
          <w:kern w:val="24"/>
          <w:sz w:val="28"/>
          <w:szCs w:val="28"/>
        </w:rPr>
      </w:pPr>
      <w:r w:rsidRPr="00482634">
        <w:rPr>
          <w:rFonts w:eastAsiaTheme="minorEastAsia"/>
          <w:kern w:val="24"/>
          <w:sz w:val="28"/>
          <w:szCs w:val="28"/>
        </w:rPr>
        <w:t>14. «Учителя-фронтовики»</w:t>
      </w:r>
    </w:p>
    <w:p w:rsidR="00FE01A6" w:rsidRPr="00482634" w:rsidRDefault="00FE01A6" w:rsidP="00FE01A6">
      <w:pPr>
        <w:rPr>
          <w:sz w:val="28"/>
          <w:szCs w:val="28"/>
        </w:rPr>
      </w:pPr>
      <w:r w:rsidRPr="00482634">
        <w:rPr>
          <w:rFonts w:eastAsiaTheme="minorEastAsia"/>
          <w:kern w:val="24"/>
          <w:sz w:val="28"/>
          <w:szCs w:val="28"/>
        </w:rPr>
        <w:t>15.«Чувашская национальная одежда и вышивка»</w:t>
      </w:r>
    </w:p>
    <w:p w:rsidR="00FE01A6" w:rsidRPr="00482634" w:rsidRDefault="00FE01A6" w:rsidP="00FE01A6">
      <w:pPr>
        <w:rPr>
          <w:sz w:val="28"/>
          <w:szCs w:val="28"/>
        </w:rPr>
      </w:pPr>
      <w:r w:rsidRPr="00482634">
        <w:rPr>
          <w:rFonts w:eastAsiaTheme="minorEastAsia"/>
          <w:kern w:val="24"/>
          <w:sz w:val="28"/>
          <w:szCs w:val="28"/>
        </w:rPr>
        <w:t>16.«Орудия труда и предметы быта»</w:t>
      </w:r>
    </w:p>
    <w:p w:rsidR="00FE01A6" w:rsidRPr="00482634" w:rsidRDefault="00FE01A6" w:rsidP="00FE01A6">
      <w:pPr>
        <w:rPr>
          <w:rFonts w:eastAsiaTheme="minorEastAsia"/>
          <w:kern w:val="24"/>
          <w:sz w:val="28"/>
          <w:szCs w:val="28"/>
        </w:rPr>
      </w:pPr>
      <w:r w:rsidRPr="00482634">
        <w:rPr>
          <w:rFonts w:eastAsiaTheme="minorEastAsia"/>
          <w:kern w:val="24"/>
          <w:sz w:val="28"/>
          <w:szCs w:val="28"/>
        </w:rPr>
        <w:t>17.«Полинтология»</w:t>
      </w:r>
    </w:p>
    <w:p w:rsidR="00FE01A6" w:rsidRPr="00482634" w:rsidRDefault="00FE01A6" w:rsidP="00FE01A6">
      <w:pPr>
        <w:rPr>
          <w:sz w:val="28"/>
          <w:szCs w:val="28"/>
        </w:rPr>
      </w:pPr>
      <w:r w:rsidRPr="00482634">
        <w:rPr>
          <w:rFonts w:eastAsiaTheme="minorEastAsia"/>
          <w:kern w:val="24"/>
          <w:sz w:val="28"/>
          <w:szCs w:val="28"/>
        </w:rPr>
        <w:t>18.«Чувашский крестьянский дом»</w:t>
      </w:r>
    </w:p>
    <w:p w:rsidR="00FE01A6" w:rsidRPr="00482634" w:rsidRDefault="00FE01A6" w:rsidP="00FE01A6">
      <w:pPr>
        <w:rPr>
          <w:b/>
          <w:sz w:val="28"/>
          <w:szCs w:val="28"/>
        </w:rPr>
      </w:pPr>
      <w:r w:rsidRPr="00482634">
        <w:rPr>
          <w:rFonts w:eastAsiaTheme="majorEastAsia"/>
          <w:b/>
          <w:kern w:val="24"/>
          <w:sz w:val="28"/>
          <w:szCs w:val="28"/>
        </w:rPr>
        <w:t xml:space="preserve"> «Зал Памяти».</w:t>
      </w:r>
    </w:p>
    <w:p w:rsidR="00FE01A6" w:rsidRPr="00482634" w:rsidRDefault="00FE01A6" w:rsidP="00FE01A6">
      <w:pPr>
        <w:pStyle w:val="a3"/>
        <w:spacing w:before="0" w:beforeAutospacing="0" w:after="0" w:afterAutospacing="0"/>
        <w:rPr>
          <w:rFonts w:eastAsiaTheme="majorEastAsia"/>
          <w:kern w:val="24"/>
          <w:sz w:val="28"/>
          <w:szCs w:val="28"/>
        </w:rPr>
      </w:pPr>
      <w:r w:rsidRPr="00482634">
        <w:rPr>
          <w:rFonts w:eastAsiaTheme="majorEastAsia"/>
          <w:kern w:val="24"/>
          <w:sz w:val="28"/>
          <w:szCs w:val="28"/>
        </w:rPr>
        <w:t xml:space="preserve">В этом зале  царит атмосфера подвига, мужества и героизма. В нем сосредоточены  материалы  о Великой Победе над немецко-фашистскими </w:t>
      </w:r>
      <w:r w:rsidRPr="00482634">
        <w:rPr>
          <w:rFonts w:eastAsiaTheme="majorEastAsia"/>
          <w:kern w:val="24"/>
          <w:sz w:val="28"/>
          <w:szCs w:val="28"/>
        </w:rPr>
        <w:lastRenderedPageBreak/>
        <w:t>захватчиками, оформляются постоянные и сменные экспозиции.</w:t>
      </w:r>
      <w:r w:rsidRPr="00482634">
        <w:rPr>
          <w:rFonts w:eastAsiaTheme="majorEastAsia"/>
          <w:kern w:val="24"/>
          <w:sz w:val="28"/>
          <w:szCs w:val="28"/>
        </w:rPr>
        <w:br/>
        <w:t xml:space="preserve"> Трудно найти семью, в которую в военные годы не пришло горе, много погибло людей. Для того чтобы осознать значение Победы, понять ту </w:t>
      </w:r>
      <w:r w:rsidRPr="00482634">
        <w:rPr>
          <w:rFonts w:eastAsiaTheme="majorEastAsia"/>
          <w:b/>
          <w:bCs/>
          <w:kern w:val="24"/>
          <w:sz w:val="28"/>
          <w:szCs w:val="28"/>
        </w:rPr>
        <w:t xml:space="preserve">цену, </w:t>
      </w:r>
      <w:r w:rsidRPr="00482634">
        <w:rPr>
          <w:rFonts w:eastAsiaTheme="majorEastAsia"/>
          <w:kern w:val="24"/>
          <w:sz w:val="28"/>
          <w:szCs w:val="28"/>
        </w:rPr>
        <w:t>которую заплатили наши деды и прадеды за счастье жить на земле, создан этот зал</w:t>
      </w:r>
      <w:r>
        <w:rPr>
          <w:rFonts w:eastAsiaTheme="majorEastAsia"/>
          <w:kern w:val="24"/>
          <w:sz w:val="28"/>
          <w:szCs w:val="28"/>
        </w:rPr>
        <w:t>.</w:t>
      </w:r>
    </w:p>
    <w:p w:rsidR="00FE01A6" w:rsidRDefault="00FE01A6" w:rsidP="00FE01A6">
      <w:pPr>
        <w:rPr>
          <w:sz w:val="28"/>
          <w:szCs w:val="28"/>
        </w:rPr>
      </w:pPr>
      <w:r w:rsidRPr="00482634">
        <w:rPr>
          <w:noProof/>
          <w:sz w:val="28"/>
          <w:szCs w:val="28"/>
        </w:rPr>
        <w:drawing>
          <wp:inline distT="0" distB="0" distL="0" distR="0">
            <wp:extent cx="2368550" cy="1776413"/>
            <wp:effectExtent l="19050" t="0" r="0" b="0"/>
            <wp:docPr id="8" name="Рисунок 1" descr="C:\Users\Казаковы\Desktop\все для музея\169NIKON\DSCN71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Казаковы\Desktop\все для музея\169NIKON\DSCN7189.JPG"/>
                    <pic:cNvPicPr>
                      <a:picLocks noChangeAspect="1" noChangeArrowheads="1"/>
                    </pic:cNvPicPr>
                  </pic:nvPicPr>
                  <pic:blipFill>
                    <a:blip r:embed="rId4" cstate="print"/>
                    <a:srcRect/>
                    <a:stretch>
                      <a:fillRect/>
                    </a:stretch>
                  </pic:blipFill>
                  <pic:spPr bwMode="auto">
                    <a:xfrm>
                      <a:off x="0" y="0"/>
                      <a:ext cx="2368550" cy="1776413"/>
                    </a:xfrm>
                    <a:prstGeom prst="rect">
                      <a:avLst/>
                    </a:prstGeom>
                    <a:noFill/>
                    <a:ln w="9525">
                      <a:noFill/>
                      <a:miter lim="800000"/>
                      <a:headEnd/>
                      <a:tailEnd/>
                    </a:ln>
                  </pic:spPr>
                </pic:pic>
              </a:graphicData>
            </a:graphic>
          </wp:inline>
        </w:drawing>
      </w:r>
      <w:r>
        <w:rPr>
          <w:sz w:val="28"/>
          <w:szCs w:val="28"/>
        </w:rPr>
        <w:t xml:space="preserve">   </w:t>
      </w:r>
      <w:r w:rsidRPr="00482634">
        <w:rPr>
          <w:noProof/>
          <w:sz w:val="28"/>
          <w:szCs w:val="28"/>
        </w:rPr>
        <w:drawing>
          <wp:inline distT="0" distB="0" distL="0" distR="0">
            <wp:extent cx="2371725" cy="1778794"/>
            <wp:effectExtent l="19050" t="0" r="9525" b="0"/>
            <wp:docPr id="16" name="Рисунок 2" descr="C:\Users\Казаковы\Desktop\все для музея\169NIKON\DSCN71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Казаковы\Desktop\все для музея\169NIKON\DSCN7190.JPG"/>
                    <pic:cNvPicPr>
                      <a:picLocks noChangeAspect="1" noChangeArrowheads="1"/>
                    </pic:cNvPicPr>
                  </pic:nvPicPr>
                  <pic:blipFill>
                    <a:blip r:embed="rId5" cstate="print"/>
                    <a:srcRect/>
                    <a:stretch>
                      <a:fillRect/>
                    </a:stretch>
                  </pic:blipFill>
                  <pic:spPr bwMode="auto">
                    <a:xfrm>
                      <a:off x="0" y="0"/>
                      <a:ext cx="2371725" cy="1778794"/>
                    </a:xfrm>
                    <a:prstGeom prst="rect">
                      <a:avLst/>
                    </a:prstGeom>
                    <a:noFill/>
                    <a:ln w="9525">
                      <a:noFill/>
                      <a:miter lim="800000"/>
                      <a:headEnd/>
                      <a:tailEnd/>
                    </a:ln>
                  </pic:spPr>
                </pic:pic>
              </a:graphicData>
            </a:graphic>
          </wp:inline>
        </w:drawing>
      </w:r>
    </w:p>
    <w:p w:rsidR="00FE01A6" w:rsidRDefault="00FE01A6" w:rsidP="00FE01A6">
      <w:pPr>
        <w:rPr>
          <w:sz w:val="28"/>
          <w:szCs w:val="28"/>
        </w:rPr>
      </w:pPr>
    </w:p>
    <w:p w:rsidR="00FE01A6" w:rsidRDefault="00FE01A6" w:rsidP="00FE01A6">
      <w:pPr>
        <w:rPr>
          <w:sz w:val="28"/>
          <w:szCs w:val="28"/>
        </w:rPr>
      </w:pPr>
      <w:r w:rsidRPr="00482634">
        <w:rPr>
          <w:sz w:val="28"/>
          <w:szCs w:val="28"/>
        </w:rPr>
        <w:t>Здесь представлены редкие фотографии и уникальные архивные материалы, безвозмездно переданные ветеранами нашего и их родственниками.</w:t>
      </w:r>
      <w:r>
        <w:rPr>
          <w:sz w:val="28"/>
          <w:szCs w:val="28"/>
        </w:rPr>
        <w:t xml:space="preserve"> </w:t>
      </w:r>
      <w:r w:rsidRPr="00482634">
        <w:rPr>
          <w:sz w:val="28"/>
          <w:szCs w:val="28"/>
        </w:rPr>
        <w:t>Экспозицию дополняют рассказы самих школьников о своих дедушках и бабушках, а также прадедушках и прабабушках</w:t>
      </w:r>
      <w:r>
        <w:rPr>
          <w:sz w:val="28"/>
          <w:szCs w:val="28"/>
        </w:rPr>
        <w:t>.</w:t>
      </w:r>
    </w:p>
    <w:p w:rsidR="00FE01A6" w:rsidRDefault="00FE01A6" w:rsidP="00FE01A6">
      <w:pPr>
        <w:rPr>
          <w:sz w:val="28"/>
          <w:szCs w:val="28"/>
        </w:rPr>
      </w:pPr>
      <w:r w:rsidRPr="00482634">
        <w:rPr>
          <w:noProof/>
          <w:sz w:val="28"/>
          <w:szCs w:val="28"/>
        </w:rPr>
        <w:drawing>
          <wp:inline distT="0" distB="0" distL="0" distR="0">
            <wp:extent cx="1320800" cy="1752600"/>
            <wp:effectExtent l="19050" t="0" r="0" b="0"/>
            <wp:docPr id="7" name="Рисунок 1" descr="C:\Users\матак шк 6\Desktop\для музея\SAM_0254.JPG"/>
            <wp:cNvGraphicFramePr/>
            <a:graphic xmlns:a="http://schemas.openxmlformats.org/drawingml/2006/main">
              <a:graphicData uri="http://schemas.openxmlformats.org/drawingml/2006/picture">
                <pic:pic xmlns:pic="http://schemas.openxmlformats.org/drawingml/2006/picture">
                  <pic:nvPicPr>
                    <pic:cNvPr id="3088" name="Picture 16" descr="C:\Users\матак шк 6\Desktop\для музея\SAM_0254.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21479" cy="1753501"/>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r w:rsidRPr="00482634">
        <w:rPr>
          <w:noProof/>
          <w:sz w:val="28"/>
          <w:szCs w:val="28"/>
        </w:rPr>
        <w:drawing>
          <wp:inline distT="0" distB="0" distL="0" distR="0">
            <wp:extent cx="2371725" cy="1778794"/>
            <wp:effectExtent l="19050" t="0" r="9525" b="0"/>
            <wp:docPr id="11" name="Рисунок 1" descr="C:\Users\Казаковы\Desktop\все для музея\169NIKON\DSCN71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Казаковы\Desktop\все для музея\169NIKON\DSCN7186.JPG"/>
                    <pic:cNvPicPr>
                      <a:picLocks noChangeAspect="1" noChangeArrowheads="1"/>
                    </pic:cNvPicPr>
                  </pic:nvPicPr>
                  <pic:blipFill>
                    <a:blip r:embed="rId7" cstate="print"/>
                    <a:srcRect/>
                    <a:stretch>
                      <a:fillRect/>
                    </a:stretch>
                  </pic:blipFill>
                  <pic:spPr bwMode="auto">
                    <a:xfrm>
                      <a:off x="0" y="0"/>
                      <a:ext cx="2371725" cy="1778794"/>
                    </a:xfrm>
                    <a:prstGeom prst="rect">
                      <a:avLst/>
                    </a:prstGeom>
                    <a:noFill/>
                    <a:ln w="9525">
                      <a:noFill/>
                      <a:miter lim="800000"/>
                      <a:headEnd/>
                      <a:tailEnd/>
                    </a:ln>
                  </pic:spPr>
                </pic:pic>
              </a:graphicData>
            </a:graphic>
          </wp:inline>
        </w:drawing>
      </w:r>
      <w:r w:rsidRPr="00482634">
        <w:rPr>
          <w:noProof/>
          <w:sz w:val="28"/>
          <w:szCs w:val="28"/>
        </w:rPr>
        <w:drawing>
          <wp:inline distT="0" distB="0" distL="0" distR="0">
            <wp:extent cx="1328738" cy="1771650"/>
            <wp:effectExtent l="19050" t="0" r="4762" b="0"/>
            <wp:docPr id="10" name="Рисунок 3" descr="C:\Users\Казаковы\Desktop\все для музея\169NIKON\DSCN71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Казаковы\Desktop\все для музея\169NIKON\DSCN7182.JPG"/>
                    <pic:cNvPicPr>
                      <a:picLocks noChangeAspect="1" noChangeArrowheads="1"/>
                    </pic:cNvPicPr>
                  </pic:nvPicPr>
                  <pic:blipFill>
                    <a:blip r:embed="rId8" cstate="print"/>
                    <a:srcRect/>
                    <a:stretch>
                      <a:fillRect/>
                    </a:stretch>
                  </pic:blipFill>
                  <pic:spPr bwMode="auto">
                    <a:xfrm>
                      <a:off x="0" y="0"/>
                      <a:ext cx="1335768" cy="1781023"/>
                    </a:xfrm>
                    <a:prstGeom prst="rect">
                      <a:avLst/>
                    </a:prstGeom>
                    <a:noFill/>
                    <a:ln w="9525">
                      <a:noFill/>
                      <a:miter lim="800000"/>
                      <a:headEnd/>
                      <a:tailEnd/>
                    </a:ln>
                  </pic:spPr>
                </pic:pic>
              </a:graphicData>
            </a:graphic>
          </wp:inline>
        </w:drawing>
      </w:r>
    </w:p>
    <w:p w:rsidR="00FE01A6" w:rsidRDefault="00FE01A6" w:rsidP="00FE01A6">
      <w:pPr>
        <w:rPr>
          <w:sz w:val="28"/>
          <w:szCs w:val="28"/>
        </w:rPr>
      </w:pPr>
    </w:p>
    <w:p w:rsidR="00FE01A6" w:rsidRPr="00482634" w:rsidRDefault="00FE01A6" w:rsidP="00FE01A6">
      <w:pPr>
        <w:rPr>
          <w:sz w:val="28"/>
          <w:szCs w:val="28"/>
        </w:rPr>
      </w:pPr>
      <w:r w:rsidRPr="00482634">
        <w:rPr>
          <w:sz w:val="28"/>
          <w:szCs w:val="28"/>
        </w:rPr>
        <w:t xml:space="preserve">В фонде музея фотографии, стенды, экспозиции, альбомы, вещевые экспонаты, диорама боевых сражений, сосредоточены уникальные материалы из семейных архивов учащихся. Это воспоминания участников войны, рукописные документы, многочисленные предметы творческого труда, произведения изобразительного искусства, другие мемориальные и типологические вещи. </w:t>
      </w:r>
    </w:p>
    <w:p w:rsidR="00FE01A6" w:rsidRDefault="00FE01A6" w:rsidP="00FE01A6">
      <w:pPr>
        <w:rPr>
          <w:sz w:val="28"/>
          <w:szCs w:val="28"/>
        </w:rPr>
      </w:pPr>
      <w:r w:rsidRPr="00482634">
        <w:rPr>
          <w:noProof/>
          <w:sz w:val="28"/>
          <w:szCs w:val="28"/>
        </w:rPr>
        <w:drawing>
          <wp:inline distT="0" distB="0" distL="0" distR="0">
            <wp:extent cx="2276475" cy="1711224"/>
            <wp:effectExtent l="0" t="0" r="0" b="3810"/>
            <wp:docPr id="12" name="Рисунок 9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94609" cy="1724855"/>
                    </a:xfrm>
                    <a:prstGeom prst="rect">
                      <a:avLst/>
                    </a:prstGeom>
                    <a:noFill/>
                  </pic:spPr>
                </pic:pic>
              </a:graphicData>
            </a:graphic>
          </wp:inline>
        </w:drawing>
      </w:r>
      <w:r>
        <w:rPr>
          <w:sz w:val="28"/>
          <w:szCs w:val="28"/>
        </w:rPr>
        <w:t xml:space="preserve"> </w:t>
      </w:r>
      <w:r w:rsidRPr="00482634">
        <w:rPr>
          <w:noProof/>
          <w:sz w:val="28"/>
          <w:szCs w:val="28"/>
        </w:rPr>
        <w:drawing>
          <wp:inline distT="0" distB="0" distL="0" distR="0">
            <wp:extent cx="1295400" cy="1727200"/>
            <wp:effectExtent l="0" t="0" r="0" b="6350"/>
            <wp:docPr id="9240"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6"/>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23780" cy="1765040"/>
                    </a:xfrm>
                    <a:prstGeom prst="rect">
                      <a:avLst/>
                    </a:prstGeom>
                  </pic:spPr>
                </pic:pic>
              </a:graphicData>
            </a:graphic>
          </wp:inline>
        </w:drawing>
      </w:r>
      <w:r>
        <w:rPr>
          <w:sz w:val="28"/>
          <w:szCs w:val="28"/>
        </w:rPr>
        <w:t xml:space="preserve"> </w:t>
      </w:r>
      <w:r w:rsidRPr="00482634">
        <w:rPr>
          <w:noProof/>
          <w:sz w:val="28"/>
          <w:szCs w:val="28"/>
        </w:rPr>
        <w:drawing>
          <wp:inline distT="0" distB="0" distL="0" distR="0">
            <wp:extent cx="2213864" cy="1339369"/>
            <wp:effectExtent l="19050" t="0" r="0" b="0"/>
            <wp:docPr id="9241" name="Объект 9"/>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0" name="Объект 9"/>
                    <pic:cNvPicPr>
                      <a:picLocks noGrp="1"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34017" cy="1351562"/>
                    </a:xfrm>
                    <a:prstGeom prst="rect">
                      <a:avLst/>
                    </a:prstGeom>
                  </pic:spPr>
                </pic:pic>
              </a:graphicData>
            </a:graphic>
          </wp:inline>
        </w:drawing>
      </w:r>
    </w:p>
    <w:p w:rsidR="00FE01A6" w:rsidRDefault="00FE01A6" w:rsidP="00FE01A6">
      <w:pPr>
        <w:rPr>
          <w:sz w:val="28"/>
          <w:szCs w:val="28"/>
        </w:rPr>
      </w:pPr>
    </w:p>
    <w:p w:rsidR="00FE01A6" w:rsidRDefault="00FE01A6" w:rsidP="00FE01A6">
      <w:pPr>
        <w:jc w:val="both"/>
        <w:rPr>
          <w:rFonts w:eastAsiaTheme="minorEastAsia"/>
          <w:kern w:val="24"/>
          <w:sz w:val="28"/>
          <w:szCs w:val="28"/>
        </w:rPr>
      </w:pPr>
    </w:p>
    <w:p w:rsidR="00FE01A6" w:rsidRDefault="00FE01A6" w:rsidP="00FE01A6">
      <w:pPr>
        <w:jc w:val="both"/>
        <w:rPr>
          <w:rFonts w:eastAsiaTheme="minorEastAsia"/>
          <w:kern w:val="24"/>
          <w:sz w:val="28"/>
          <w:szCs w:val="28"/>
        </w:rPr>
      </w:pPr>
    </w:p>
    <w:p w:rsidR="00FE01A6" w:rsidRDefault="00FE01A6" w:rsidP="00FE01A6">
      <w:pPr>
        <w:jc w:val="both"/>
        <w:rPr>
          <w:rFonts w:eastAsiaTheme="minorEastAsia"/>
          <w:kern w:val="24"/>
          <w:sz w:val="28"/>
          <w:szCs w:val="28"/>
        </w:rPr>
      </w:pPr>
    </w:p>
    <w:p w:rsidR="00FE01A6" w:rsidRDefault="00FE01A6" w:rsidP="00FE01A6">
      <w:pPr>
        <w:jc w:val="both"/>
        <w:rPr>
          <w:rFonts w:eastAsiaTheme="minorEastAsia"/>
          <w:kern w:val="24"/>
          <w:sz w:val="28"/>
          <w:szCs w:val="28"/>
        </w:rPr>
      </w:pPr>
    </w:p>
    <w:p w:rsidR="00FE01A6" w:rsidRDefault="00FE01A6" w:rsidP="00FE01A6">
      <w:pPr>
        <w:jc w:val="both"/>
        <w:rPr>
          <w:rFonts w:eastAsiaTheme="minorEastAsia"/>
          <w:kern w:val="24"/>
          <w:sz w:val="28"/>
          <w:szCs w:val="28"/>
        </w:rPr>
      </w:pPr>
    </w:p>
    <w:p w:rsidR="00FE01A6" w:rsidRDefault="00FE01A6" w:rsidP="00FE01A6">
      <w:pPr>
        <w:jc w:val="both"/>
        <w:rPr>
          <w:rFonts w:eastAsiaTheme="majorEastAsia"/>
          <w:sz w:val="28"/>
          <w:szCs w:val="28"/>
        </w:rPr>
      </w:pPr>
      <w:r w:rsidRPr="00AA1341">
        <w:rPr>
          <w:rFonts w:eastAsiaTheme="minorEastAsia"/>
          <w:kern w:val="24"/>
          <w:sz w:val="28"/>
          <w:szCs w:val="28"/>
        </w:rPr>
        <w:t>Особую ценность музея имеют пожелтевшие, выцветшие документы военных лет – повестки на фронт, красноармейские книжки, наградные документы, письма солдат с фронта и извещения о смерти.</w:t>
      </w:r>
    </w:p>
    <w:p w:rsidR="00FE01A6" w:rsidRDefault="00FE01A6" w:rsidP="00FE01A6">
      <w:pPr>
        <w:rPr>
          <w:noProof/>
        </w:rPr>
      </w:pPr>
      <w:r>
        <w:rPr>
          <w:noProof/>
          <w:sz w:val="28"/>
          <w:szCs w:val="28"/>
        </w:rPr>
        <w:drawing>
          <wp:inline distT="0" distB="0" distL="0" distR="0">
            <wp:extent cx="1800225" cy="1350169"/>
            <wp:effectExtent l="19050" t="0" r="9525" b="0"/>
            <wp:docPr id="13" name="Рисунок 5" descr="C:\Users\Казаковы\Desktop\все для музея\169NIKON\DSCN71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Казаковы\Desktop\все для музея\169NIKON\DSCN7178.JPG"/>
                    <pic:cNvPicPr>
                      <a:picLocks noChangeAspect="1" noChangeArrowheads="1"/>
                    </pic:cNvPicPr>
                  </pic:nvPicPr>
                  <pic:blipFill>
                    <a:blip r:embed="rId12" cstate="print"/>
                    <a:srcRect/>
                    <a:stretch>
                      <a:fillRect/>
                    </a:stretch>
                  </pic:blipFill>
                  <pic:spPr bwMode="auto">
                    <a:xfrm>
                      <a:off x="0" y="0"/>
                      <a:ext cx="1800225" cy="1350169"/>
                    </a:xfrm>
                    <a:prstGeom prst="rect">
                      <a:avLst/>
                    </a:prstGeom>
                    <a:noFill/>
                    <a:ln w="9525">
                      <a:noFill/>
                      <a:miter lim="800000"/>
                      <a:headEnd/>
                      <a:tailEnd/>
                    </a:ln>
                  </pic:spPr>
                </pic:pic>
              </a:graphicData>
            </a:graphic>
          </wp:inline>
        </w:drawing>
      </w:r>
      <w:r>
        <w:rPr>
          <w:sz w:val="28"/>
          <w:szCs w:val="28"/>
        </w:rPr>
        <w:t xml:space="preserve">  </w:t>
      </w:r>
      <w:r w:rsidRPr="00A34AF8">
        <w:rPr>
          <w:noProof/>
        </w:rPr>
        <w:t xml:space="preserve"> </w:t>
      </w:r>
      <w:r w:rsidRPr="00A34AF8">
        <w:rPr>
          <w:noProof/>
          <w:sz w:val="28"/>
          <w:szCs w:val="28"/>
        </w:rPr>
        <w:drawing>
          <wp:inline distT="0" distB="0" distL="0" distR="0">
            <wp:extent cx="1914525" cy="1341317"/>
            <wp:effectExtent l="19050" t="0" r="9525" b="0"/>
            <wp:docPr id="15" name="Рисунок 2"/>
            <wp:cNvGraphicFramePr/>
            <a:graphic xmlns:a="http://schemas.openxmlformats.org/drawingml/2006/main">
              <a:graphicData uri="http://schemas.openxmlformats.org/drawingml/2006/picture">
                <pic:pic xmlns:pic="http://schemas.openxmlformats.org/drawingml/2006/picture">
                  <pic:nvPicPr>
                    <pic:cNvPr id="4" name="Объект 3"/>
                    <pic:cNvPicPr>
                      <a:picLocks noGrp="1"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914525" cy="1341317"/>
                    </a:xfrm>
                    <a:prstGeom prst="rect">
                      <a:avLst/>
                    </a:prstGeom>
                  </pic:spPr>
                </pic:pic>
              </a:graphicData>
            </a:graphic>
          </wp:inline>
        </w:drawing>
      </w:r>
      <w:r w:rsidRPr="00A34AF8">
        <w:rPr>
          <w:noProof/>
        </w:rPr>
        <w:drawing>
          <wp:inline distT="0" distB="0" distL="0" distR="0">
            <wp:extent cx="1466851" cy="1100139"/>
            <wp:effectExtent l="19050" t="0" r="0" b="0"/>
            <wp:docPr id="1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6"/>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467240" cy="1100431"/>
                    </a:xfrm>
                    <a:prstGeom prst="rect">
                      <a:avLst/>
                    </a:prstGeom>
                  </pic:spPr>
                </pic:pic>
              </a:graphicData>
            </a:graphic>
          </wp:inline>
        </w:drawing>
      </w:r>
    </w:p>
    <w:p w:rsidR="00FE01A6" w:rsidRDefault="00FE01A6" w:rsidP="00FE01A6">
      <w:pPr>
        <w:rPr>
          <w:noProof/>
        </w:rPr>
      </w:pPr>
    </w:p>
    <w:p w:rsidR="00FE01A6" w:rsidRDefault="00FE01A6" w:rsidP="00FE01A6">
      <w:pPr>
        <w:rPr>
          <w:rFonts w:eastAsiaTheme="minorEastAsia"/>
          <w:kern w:val="24"/>
          <w:sz w:val="28"/>
          <w:szCs w:val="28"/>
        </w:rPr>
      </w:pPr>
      <w:r w:rsidRPr="004C187A">
        <w:rPr>
          <w:rFonts w:eastAsiaTheme="minorEastAsia"/>
          <w:kern w:val="24"/>
          <w:sz w:val="28"/>
          <w:szCs w:val="28"/>
        </w:rPr>
        <w:t>Традиционными в работе музея являются мероприятия, посвященные Дням воинской славы России: Материалы музея используются на</w:t>
      </w:r>
      <w:r>
        <w:rPr>
          <w:rFonts w:eastAsiaTheme="minorEastAsia"/>
          <w:kern w:val="24"/>
          <w:sz w:val="28"/>
          <w:szCs w:val="28"/>
        </w:rPr>
        <w:t xml:space="preserve"> </w:t>
      </w:r>
      <w:r w:rsidRPr="004C187A">
        <w:rPr>
          <w:rFonts w:eastAsiaTheme="minorEastAsia"/>
          <w:kern w:val="24"/>
          <w:sz w:val="28"/>
          <w:szCs w:val="28"/>
        </w:rPr>
        <w:t>уроках истории</w:t>
      </w:r>
      <w:r>
        <w:rPr>
          <w:rFonts w:eastAsiaTheme="minorEastAsia"/>
          <w:kern w:val="24"/>
          <w:sz w:val="28"/>
          <w:szCs w:val="28"/>
        </w:rPr>
        <w:t xml:space="preserve">, литературы, географии и на классных часах. </w:t>
      </w:r>
      <w:r w:rsidRPr="004C187A">
        <w:rPr>
          <w:rFonts w:eastAsiaTheme="minorEastAsia"/>
          <w:kern w:val="24"/>
          <w:sz w:val="28"/>
          <w:szCs w:val="28"/>
        </w:rPr>
        <w:t xml:space="preserve">В музее </w:t>
      </w:r>
      <w:proofErr w:type="gramStart"/>
      <w:r w:rsidRPr="004C187A">
        <w:rPr>
          <w:rFonts w:eastAsiaTheme="minorEastAsia"/>
          <w:kern w:val="24"/>
          <w:sz w:val="28"/>
          <w:szCs w:val="28"/>
        </w:rPr>
        <w:t xml:space="preserve">проходят </w:t>
      </w:r>
      <w:r>
        <w:rPr>
          <w:rFonts w:eastAsiaTheme="minorEastAsia"/>
          <w:kern w:val="24"/>
          <w:sz w:val="28"/>
          <w:szCs w:val="28"/>
        </w:rPr>
        <w:t xml:space="preserve"> классные</w:t>
      </w:r>
      <w:proofErr w:type="gramEnd"/>
      <w:r>
        <w:rPr>
          <w:rFonts w:eastAsiaTheme="minorEastAsia"/>
          <w:kern w:val="24"/>
          <w:sz w:val="28"/>
          <w:szCs w:val="28"/>
        </w:rPr>
        <w:t xml:space="preserve"> часы, </w:t>
      </w:r>
      <w:r w:rsidRPr="004C187A">
        <w:rPr>
          <w:rFonts w:eastAsiaTheme="minorEastAsia"/>
          <w:kern w:val="24"/>
          <w:sz w:val="28"/>
          <w:szCs w:val="28"/>
        </w:rPr>
        <w:t>встречи с тружениками тыла, односельчанами, внёсшими большой вклад в развитие села, передовиками производства, выпускниками</w:t>
      </w:r>
      <w:r>
        <w:rPr>
          <w:rFonts w:eastAsiaTheme="minorEastAsia"/>
          <w:kern w:val="24"/>
          <w:sz w:val="28"/>
          <w:szCs w:val="28"/>
        </w:rPr>
        <w:t xml:space="preserve"> </w:t>
      </w:r>
      <w:r w:rsidRPr="004C187A">
        <w:rPr>
          <w:rFonts w:eastAsiaTheme="minorEastAsia"/>
          <w:kern w:val="24"/>
          <w:sz w:val="28"/>
          <w:szCs w:val="28"/>
        </w:rPr>
        <w:t>нашей школы</w:t>
      </w:r>
      <w:r>
        <w:rPr>
          <w:rFonts w:eastAsiaTheme="minorEastAsia"/>
          <w:kern w:val="24"/>
          <w:sz w:val="28"/>
          <w:szCs w:val="28"/>
        </w:rPr>
        <w:t>.</w:t>
      </w:r>
    </w:p>
    <w:p w:rsidR="00FE01A6" w:rsidRDefault="00FE01A6" w:rsidP="00FE01A6">
      <w:pPr>
        <w:rPr>
          <w:noProof/>
        </w:rPr>
      </w:pPr>
      <w:r>
        <w:rPr>
          <w:noProof/>
        </w:rPr>
        <w:t xml:space="preserve">   </w:t>
      </w:r>
      <w:r w:rsidRPr="00A34AF8">
        <w:rPr>
          <w:noProof/>
        </w:rPr>
        <w:drawing>
          <wp:inline distT="0" distB="0" distL="0" distR="0">
            <wp:extent cx="2257425" cy="1524000"/>
            <wp:effectExtent l="19050" t="0" r="0" b="0"/>
            <wp:docPr id="19" name="Рисунок 3" descr="C:\Users\матак шк 6\Desktop\для музея\SAM_0250.JPG"/>
            <wp:cNvGraphicFramePr/>
            <a:graphic xmlns:a="http://schemas.openxmlformats.org/drawingml/2006/main">
              <a:graphicData uri="http://schemas.openxmlformats.org/drawingml/2006/picture">
                <pic:pic xmlns:pic="http://schemas.openxmlformats.org/drawingml/2006/picture">
                  <pic:nvPicPr>
                    <pic:cNvPr id="17410" name="Picture 2" descr="C:\Users\матак шк 6\Desktop\для музея\SAM_0250.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258796" cy="1524926"/>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r w:rsidRPr="00A34AF8">
        <w:rPr>
          <w:noProof/>
        </w:rPr>
        <w:drawing>
          <wp:inline distT="0" distB="0" distL="0" distR="0">
            <wp:extent cx="2328864" cy="1552575"/>
            <wp:effectExtent l="19050" t="0" r="0" b="0"/>
            <wp:docPr id="20" name="Объект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Объект 3"/>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341668" cy="1561111"/>
                    </a:xfrm>
                    <a:prstGeom prst="rect">
                      <a:avLst/>
                    </a:prstGeom>
                  </pic:spPr>
                </pic:pic>
              </a:graphicData>
            </a:graphic>
          </wp:inline>
        </w:drawing>
      </w:r>
      <w:r>
        <w:rPr>
          <w:noProof/>
        </w:rPr>
        <w:drawing>
          <wp:inline distT="0" distB="0" distL="0" distR="0">
            <wp:extent cx="2333625" cy="1750219"/>
            <wp:effectExtent l="19050" t="0" r="9525" b="0"/>
            <wp:docPr id="21" name="Рисунок 7" descr="C:\Users\Казаковы\Desktop\все для музея\169NIKON\DSCN71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Казаковы\Desktop\все для музея\169NIKON\DSCN7159.JPG"/>
                    <pic:cNvPicPr>
                      <a:picLocks noChangeAspect="1" noChangeArrowheads="1"/>
                    </pic:cNvPicPr>
                  </pic:nvPicPr>
                  <pic:blipFill>
                    <a:blip r:embed="rId17" cstate="print"/>
                    <a:srcRect/>
                    <a:stretch>
                      <a:fillRect/>
                    </a:stretch>
                  </pic:blipFill>
                  <pic:spPr bwMode="auto">
                    <a:xfrm>
                      <a:off x="0" y="0"/>
                      <a:ext cx="2333625" cy="1750219"/>
                    </a:xfrm>
                    <a:prstGeom prst="rect">
                      <a:avLst/>
                    </a:prstGeom>
                    <a:noFill/>
                    <a:ln w="9525">
                      <a:noFill/>
                      <a:miter lim="800000"/>
                      <a:headEnd/>
                      <a:tailEnd/>
                    </a:ln>
                  </pic:spPr>
                </pic:pic>
              </a:graphicData>
            </a:graphic>
          </wp:inline>
        </w:drawing>
      </w:r>
      <w:r w:rsidRPr="0016211E">
        <w:rPr>
          <w:noProof/>
        </w:rPr>
        <w:drawing>
          <wp:inline distT="0" distB="0" distL="0" distR="0">
            <wp:extent cx="2352675" cy="1764507"/>
            <wp:effectExtent l="19050" t="0" r="9525" b="0"/>
            <wp:docPr id="921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370443" cy="1777833"/>
                    </a:xfrm>
                    <a:prstGeom prst="rect">
                      <a:avLst/>
                    </a:prstGeom>
                  </pic:spPr>
                </pic:pic>
              </a:graphicData>
            </a:graphic>
          </wp:inline>
        </w:drawing>
      </w:r>
      <w:r w:rsidRPr="00160517">
        <w:rPr>
          <w:noProof/>
        </w:rPr>
        <w:drawing>
          <wp:inline distT="0" distB="0" distL="0" distR="0">
            <wp:extent cx="2466975" cy="1644650"/>
            <wp:effectExtent l="19050" t="0" r="9525" b="0"/>
            <wp:docPr id="2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5"/>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475364" cy="1650243"/>
                    </a:xfrm>
                    <a:prstGeom prst="rect">
                      <a:avLst/>
                    </a:prstGeom>
                  </pic:spPr>
                </pic:pic>
              </a:graphicData>
            </a:graphic>
          </wp:inline>
        </w:drawing>
      </w:r>
    </w:p>
    <w:p w:rsidR="00FE01A6" w:rsidRDefault="00FE01A6" w:rsidP="00FE01A6">
      <w:pPr>
        <w:rPr>
          <w:sz w:val="28"/>
          <w:szCs w:val="28"/>
        </w:rPr>
      </w:pPr>
      <w:r w:rsidRPr="0016211E">
        <w:rPr>
          <w:noProof/>
          <w:sz w:val="28"/>
          <w:szCs w:val="28"/>
        </w:rPr>
        <w:lastRenderedPageBreak/>
        <w:drawing>
          <wp:inline distT="0" distB="0" distL="0" distR="0">
            <wp:extent cx="2428875" cy="1695450"/>
            <wp:effectExtent l="19050" t="0" r="9525" b="0"/>
            <wp:docPr id="9221" name="Рисунок 26" descr="C:\Users\RAYbook\Desktop\музейная работа 16-17 г.г\DSCN3577.JPG"/>
            <wp:cNvGraphicFramePr/>
            <a:graphic xmlns:a="http://schemas.openxmlformats.org/drawingml/2006/main">
              <a:graphicData uri="http://schemas.openxmlformats.org/drawingml/2006/picture">
                <pic:pic xmlns:pic="http://schemas.openxmlformats.org/drawingml/2006/picture">
                  <pic:nvPicPr>
                    <pic:cNvPr id="3074" name="Picture 2" descr="C:\Users\RAYbook\Desktop\музейная работа 16-17 г.г\DSCN3577.JPG"/>
                    <pic:cNvPicPr>
                      <a:picLocks noGrp="1" noChangeAspect="1" noChangeArrowheads="1"/>
                    </pic:cNvPicPr>
                  </pic:nvPicPr>
                  <pic:blipFill>
                    <a:blip r:embed="rId20" cstate="print"/>
                    <a:srcRect/>
                    <a:stretch>
                      <a:fillRect/>
                    </a:stretch>
                  </pic:blipFill>
                  <pic:spPr bwMode="auto">
                    <a:xfrm>
                      <a:off x="0" y="0"/>
                      <a:ext cx="2431052" cy="1696969"/>
                    </a:xfrm>
                    <a:prstGeom prst="rect">
                      <a:avLst/>
                    </a:prstGeom>
                    <a:noFill/>
                  </pic:spPr>
                </pic:pic>
              </a:graphicData>
            </a:graphic>
          </wp:inline>
        </w:drawing>
      </w:r>
      <w:r w:rsidRPr="0016211E">
        <w:rPr>
          <w:noProof/>
          <w:sz w:val="28"/>
          <w:szCs w:val="28"/>
        </w:rPr>
        <w:drawing>
          <wp:inline distT="0" distB="0" distL="0" distR="0">
            <wp:extent cx="2486025" cy="1695450"/>
            <wp:effectExtent l="19050" t="0" r="9525" b="0"/>
            <wp:docPr id="9223" name="Рисунок 19" descr="C:\Users\RAYbook\Desktop\Январь 2017\неделя истории 2017\DSCN3610.JPG"/>
            <wp:cNvGraphicFramePr/>
            <a:graphic xmlns:a="http://schemas.openxmlformats.org/drawingml/2006/main">
              <a:graphicData uri="http://schemas.openxmlformats.org/drawingml/2006/picture">
                <pic:pic xmlns:pic="http://schemas.openxmlformats.org/drawingml/2006/picture">
                  <pic:nvPicPr>
                    <pic:cNvPr id="2054" name="Picture 6" descr="C:\Users\RAYbook\Desktop\Январь 2017\неделя истории 2017\DSCN3610.JPG"/>
                    <pic:cNvPicPr>
                      <a:picLocks noChangeAspect="1" noChangeArrowheads="1"/>
                    </pic:cNvPicPr>
                  </pic:nvPicPr>
                  <pic:blipFill>
                    <a:blip r:embed="rId21" cstate="print"/>
                    <a:srcRect/>
                    <a:stretch>
                      <a:fillRect/>
                    </a:stretch>
                  </pic:blipFill>
                  <pic:spPr bwMode="auto">
                    <a:xfrm>
                      <a:off x="0" y="0"/>
                      <a:ext cx="2486025" cy="1695450"/>
                    </a:xfrm>
                    <a:prstGeom prst="rect">
                      <a:avLst/>
                    </a:prstGeom>
                    <a:noFill/>
                  </pic:spPr>
                </pic:pic>
              </a:graphicData>
            </a:graphic>
          </wp:inline>
        </w:drawing>
      </w:r>
    </w:p>
    <w:p w:rsidR="00FE01A6" w:rsidRPr="0016211E" w:rsidRDefault="00FE01A6" w:rsidP="00FE01A6">
      <w:pPr>
        <w:pStyle w:val="a4"/>
        <w:rPr>
          <w:iCs/>
          <w:sz w:val="28"/>
          <w:szCs w:val="28"/>
        </w:rPr>
      </w:pPr>
      <w:r w:rsidRPr="0016211E">
        <w:rPr>
          <w:iCs/>
          <w:sz w:val="28"/>
          <w:szCs w:val="28"/>
        </w:rPr>
        <w:t>Классный час по теме «</w:t>
      </w:r>
      <w:r w:rsidRPr="0016211E">
        <w:rPr>
          <w:sz w:val="28"/>
          <w:szCs w:val="28"/>
        </w:rPr>
        <w:t>«Учись у Героев Отчизну любить»</w:t>
      </w:r>
    </w:p>
    <w:p w:rsidR="00FE01A6" w:rsidRPr="0016211E" w:rsidRDefault="00FE01A6" w:rsidP="00FE01A6">
      <w:pPr>
        <w:pStyle w:val="a4"/>
        <w:rPr>
          <w:iCs/>
          <w:sz w:val="28"/>
          <w:szCs w:val="28"/>
        </w:rPr>
      </w:pPr>
      <w:r w:rsidRPr="0016211E">
        <w:rPr>
          <w:iCs/>
          <w:sz w:val="28"/>
          <w:szCs w:val="28"/>
        </w:rPr>
        <w:t>в 10 классе на РМО ЗДВР Дрожжановского муниципального района РТ</w:t>
      </w:r>
    </w:p>
    <w:p w:rsidR="00FE01A6" w:rsidRPr="0016211E" w:rsidRDefault="00FE01A6" w:rsidP="00FE01A6">
      <w:pPr>
        <w:pStyle w:val="a4"/>
        <w:rPr>
          <w:sz w:val="28"/>
          <w:szCs w:val="28"/>
        </w:rPr>
      </w:pPr>
      <w:r w:rsidRPr="0016211E">
        <w:rPr>
          <w:iCs/>
          <w:sz w:val="28"/>
          <w:szCs w:val="28"/>
        </w:rPr>
        <w:t>провела  учитель географии, классный руководитель 10 класса С.Г.Казакова</w:t>
      </w:r>
    </w:p>
    <w:p w:rsidR="00FE01A6" w:rsidRDefault="00FE01A6" w:rsidP="00FE01A6">
      <w:pPr>
        <w:rPr>
          <w:sz w:val="28"/>
          <w:szCs w:val="28"/>
        </w:rPr>
      </w:pPr>
    </w:p>
    <w:p w:rsidR="00FE01A6" w:rsidRDefault="00FE01A6" w:rsidP="00FE01A6">
      <w:pPr>
        <w:rPr>
          <w:sz w:val="28"/>
          <w:szCs w:val="28"/>
        </w:rPr>
      </w:pPr>
      <w:r w:rsidRPr="0016211E">
        <w:rPr>
          <w:noProof/>
          <w:sz w:val="28"/>
          <w:szCs w:val="28"/>
        </w:rPr>
        <w:drawing>
          <wp:inline distT="0" distB="0" distL="0" distR="0">
            <wp:extent cx="1838325" cy="1228725"/>
            <wp:effectExtent l="19050" t="0" r="9525" b="0"/>
            <wp:docPr id="29" name="Рисунок 13" descr="C:\Users\RAYbook\Desktop\музейная работа 16-17 г.г\париотич.воспит\DSCN4758.JPG"/>
            <wp:cNvGraphicFramePr/>
            <a:graphic xmlns:a="http://schemas.openxmlformats.org/drawingml/2006/main">
              <a:graphicData uri="http://schemas.openxmlformats.org/drawingml/2006/picture">
                <pic:pic xmlns:pic="http://schemas.openxmlformats.org/drawingml/2006/picture">
                  <pic:nvPicPr>
                    <pic:cNvPr id="4098" name="Picture 2" descr="C:\Users\RAYbook\Desktop\музейная работа 16-17 г.г\париотич.воспит\DSCN4758.JPG"/>
                    <pic:cNvPicPr>
                      <a:picLocks noGrp="1" noChangeAspect="1" noChangeArrowheads="1"/>
                    </pic:cNvPicPr>
                  </pic:nvPicPr>
                  <pic:blipFill>
                    <a:blip r:embed="rId22" cstate="print"/>
                    <a:srcRect/>
                    <a:stretch>
                      <a:fillRect/>
                    </a:stretch>
                  </pic:blipFill>
                  <pic:spPr bwMode="auto">
                    <a:xfrm>
                      <a:off x="0" y="0"/>
                      <a:ext cx="1840619" cy="1230258"/>
                    </a:xfrm>
                    <a:prstGeom prst="rect">
                      <a:avLst/>
                    </a:prstGeom>
                    <a:noFill/>
                  </pic:spPr>
                </pic:pic>
              </a:graphicData>
            </a:graphic>
          </wp:inline>
        </w:drawing>
      </w:r>
      <w:r>
        <w:rPr>
          <w:noProof/>
        </w:rPr>
        <w:drawing>
          <wp:inline distT="0" distB="0" distL="0" distR="0">
            <wp:extent cx="2038350" cy="1343459"/>
            <wp:effectExtent l="19050" t="0" r="0" b="0"/>
            <wp:docPr id="26" name="Рисунок 8" descr="https://edu.tatar.ru/upload/news/13574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edu.tatar.ru/upload/news/1357490.jpg"/>
                    <pic:cNvPicPr>
                      <a:picLocks noChangeAspect="1" noChangeArrowheads="1"/>
                    </pic:cNvPicPr>
                  </pic:nvPicPr>
                  <pic:blipFill>
                    <a:blip r:embed="rId23"/>
                    <a:srcRect/>
                    <a:stretch>
                      <a:fillRect/>
                    </a:stretch>
                  </pic:blipFill>
                  <pic:spPr bwMode="auto">
                    <a:xfrm>
                      <a:off x="0" y="0"/>
                      <a:ext cx="2052756" cy="1352954"/>
                    </a:xfrm>
                    <a:prstGeom prst="rect">
                      <a:avLst/>
                    </a:prstGeom>
                    <a:noFill/>
                    <a:ln w="9525">
                      <a:noFill/>
                      <a:miter lim="800000"/>
                      <a:headEnd/>
                      <a:tailEnd/>
                    </a:ln>
                  </pic:spPr>
                </pic:pic>
              </a:graphicData>
            </a:graphic>
          </wp:inline>
        </w:drawing>
      </w:r>
      <w:r w:rsidRPr="0016211E">
        <w:rPr>
          <w:noProof/>
        </w:rPr>
        <w:t xml:space="preserve"> </w:t>
      </w:r>
      <w:r w:rsidRPr="0016211E">
        <w:rPr>
          <w:noProof/>
          <w:sz w:val="28"/>
          <w:szCs w:val="28"/>
        </w:rPr>
        <w:drawing>
          <wp:inline distT="0" distB="0" distL="0" distR="0">
            <wp:extent cx="1514475" cy="1283493"/>
            <wp:effectExtent l="19050" t="0" r="9525" b="0"/>
            <wp:docPr id="31" name="Рисунок 15" descr="C:\Users\RAYbook\Desktop\музейная работа 16-17 г.г\DSCN3574.JPG"/>
            <wp:cNvGraphicFramePr/>
            <a:graphic xmlns:a="http://schemas.openxmlformats.org/drawingml/2006/main">
              <a:graphicData uri="http://schemas.openxmlformats.org/drawingml/2006/picture">
                <pic:pic xmlns:pic="http://schemas.openxmlformats.org/drawingml/2006/picture">
                  <pic:nvPicPr>
                    <pic:cNvPr id="7" name="Picture 3" descr="C:\Users\RAYbook\Desktop\музейная работа 16-17 г.г\DSCN3574.JPG"/>
                    <pic:cNvPicPr>
                      <a:picLocks noChangeAspect="1" noChangeArrowheads="1"/>
                    </pic:cNvPicPr>
                  </pic:nvPicPr>
                  <pic:blipFill>
                    <a:blip r:embed="rId24" cstate="print"/>
                    <a:srcRect/>
                    <a:stretch>
                      <a:fillRect/>
                    </a:stretch>
                  </pic:blipFill>
                  <pic:spPr bwMode="auto">
                    <a:xfrm>
                      <a:off x="0" y="0"/>
                      <a:ext cx="1513951" cy="1283049"/>
                    </a:xfrm>
                    <a:prstGeom prst="rect">
                      <a:avLst/>
                    </a:prstGeom>
                    <a:noFill/>
                  </pic:spPr>
                </pic:pic>
              </a:graphicData>
            </a:graphic>
          </wp:inline>
        </w:drawing>
      </w:r>
    </w:p>
    <w:p w:rsidR="00FE01A6" w:rsidRPr="006553AE" w:rsidRDefault="00FE01A6" w:rsidP="00FE01A6">
      <w:pPr>
        <w:contextualSpacing/>
        <w:jc w:val="center"/>
        <w:rPr>
          <w:color w:val="000000"/>
          <w:sz w:val="28"/>
          <w:szCs w:val="28"/>
          <w:u w:val="single"/>
          <w:shd w:val="clear" w:color="auto" w:fill="FFFFFF"/>
        </w:rPr>
      </w:pPr>
      <w:r w:rsidRPr="006553AE">
        <w:rPr>
          <w:color w:val="000000"/>
          <w:sz w:val="28"/>
          <w:szCs w:val="28"/>
          <w:u w:val="single"/>
          <w:shd w:val="clear" w:color="auto" w:fill="FFFFFF"/>
        </w:rPr>
        <w:t xml:space="preserve">Встреча  </w:t>
      </w:r>
      <w:proofErr w:type="spellStart"/>
      <w:r w:rsidRPr="006553AE">
        <w:rPr>
          <w:color w:val="000000"/>
          <w:sz w:val="28"/>
          <w:szCs w:val="28"/>
          <w:u w:val="single"/>
          <w:shd w:val="clear" w:color="auto" w:fill="FFFFFF"/>
        </w:rPr>
        <w:t>юнармейцов</w:t>
      </w:r>
      <w:proofErr w:type="spellEnd"/>
      <w:r w:rsidRPr="006553AE">
        <w:rPr>
          <w:color w:val="000000"/>
          <w:sz w:val="28"/>
          <w:szCs w:val="28"/>
          <w:u w:val="single"/>
          <w:shd w:val="clear" w:color="auto" w:fill="FFFFFF"/>
        </w:rPr>
        <w:t xml:space="preserve"> с  участником афганской войны Петрушкиным Валерием Михайловичем.</w:t>
      </w:r>
    </w:p>
    <w:p w:rsidR="00FE01A6" w:rsidRPr="006553AE" w:rsidRDefault="00FE01A6" w:rsidP="00FE01A6">
      <w:pPr>
        <w:rPr>
          <w:color w:val="000000"/>
          <w:sz w:val="28"/>
          <w:szCs w:val="28"/>
          <w:shd w:val="clear" w:color="auto" w:fill="FFFFFF"/>
        </w:rPr>
      </w:pPr>
      <w:r w:rsidRPr="006553AE">
        <w:rPr>
          <w:color w:val="000000"/>
          <w:sz w:val="28"/>
          <w:szCs w:val="28"/>
          <w:shd w:val="clear" w:color="auto" w:fill="FFFFFF"/>
        </w:rPr>
        <w:t>После встречи  дети вместе с ветераном возложили венок   к памятнику землякам – участникам Великой Отечественной Войны.</w:t>
      </w:r>
      <w:r w:rsidRPr="006553AE">
        <w:rPr>
          <w:noProof/>
          <w:sz w:val="28"/>
          <w:szCs w:val="28"/>
        </w:rPr>
        <w:t xml:space="preserve"> </w:t>
      </w:r>
    </w:p>
    <w:p w:rsidR="00FE01A6" w:rsidRDefault="00FE01A6" w:rsidP="00FE01A6">
      <w:pPr>
        <w:pStyle w:val="a3"/>
        <w:spacing w:before="0" w:beforeAutospacing="0" w:after="0" w:afterAutospacing="0" w:line="300" w:lineRule="exact"/>
        <w:ind w:firstLine="302"/>
        <w:rPr>
          <w:rFonts w:cstheme="minorBidi"/>
          <w:color w:val="000000" w:themeColor="text1"/>
          <w:kern w:val="24"/>
          <w:sz w:val="28"/>
          <w:szCs w:val="28"/>
        </w:rPr>
      </w:pPr>
      <w:r>
        <w:rPr>
          <w:rFonts w:eastAsiaTheme="majorEastAsia"/>
          <w:kern w:val="24"/>
          <w:sz w:val="28"/>
          <w:szCs w:val="28"/>
        </w:rPr>
        <w:t>Юнармейцами п</w:t>
      </w:r>
      <w:r w:rsidRPr="00AA1341">
        <w:rPr>
          <w:rFonts w:eastAsiaTheme="majorEastAsia"/>
          <w:kern w:val="24"/>
          <w:sz w:val="28"/>
          <w:szCs w:val="28"/>
        </w:rPr>
        <w:t>остоянно ведется поисковая работа по различным направлениям, многое в работе строится на конкурсной основе и все лучшее хранится в музее</w:t>
      </w:r>
      <w:r>
        <w:rPr>
          <w:rFonts w:eastAsiaTheme="majorEastAsia"/>
          <w:kern w:val="24"/>
          <w:sz w:val="28"/>
          <w:szCs w:val="28"/>
        </w:rPr>
        <w:t>.</w:t>
      </w:r>
      <w:r w:rsidRPr="006553AE">
        <w:rPr>
          <w:rFonts w:cstheme="minorBidi"/>
          <w:color w:val="000000" w:themeColor="text1"/>
          <w:kern w:val="24"/>
          <w:sz w:val="28"/>
          <w:szCs w:val="28"/>
        </w:rPr>
        <w:t xml:space="preserve"> </w:t>
      </w:r>
      <w:r w:rsidRPr="00E25D55">
        <w:rPr>
          <w:rFonts w:cstheme="minorBidi"/>
          <w:color w:val="000000" w:themeColor="text1"/>
          <w:kern w:val="24"/>
          <w:sz w:val="28"/>
          <w:szCs w:val="28"/>
        </w:rPr>
        <w:t>Экспонаты, сдел</w:t>
      </w:r>
      <w:r>
        <w:rPr>
          <w:rFonts w:cstheme="minorBidi"/>
          <w:color w:val="000000" w:themeColor="text1"/>
          <w:kern w:val="24"/>
          <w:sz w:val="28"/>
          <w:szCs w:val="28"/>
        </w:rPr>
        <w:t>анные юнармейцами.</w:t>
      </w:r>
    </w:p>
    <w:p w:rsidR="00FE01A6" w:rsidRDefault="00FE01A6" w:rsidP="00FE01A6">
      <w:pPr>
        <w:rPr>
          <w:sz w:val="28"/>
          <w:szCs w:val="28"/>
        </w:rPr>
      </w:pPr>
      <w:r w:rsidRPr="006553AE">
        <w:rPr>
          <w:noProof/>
          <w:sz w:val="28"/>
          <w:szCs w:val="28"/>
        </w:rPr>
        <w:drawing>
          <wp:inline distT="0" distB="0" distL="0" distR="0">
            <wp:extent cx="1390650" cy="1042988"/>
            <wp:effectExtent l="19050" t="0" r="0" b="0"/>
            <wp:docPr id="1" name="Объект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Объект 3"/>
                    <pic:cNvPicPr>
                      <a:picLocks noGrp="1"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394196" cy="1045648"/>
                    </a:xfrm>
                    <a:prstGeom prst="rect">
                      <a:avLst/>
                    </a:prstGeom>
                  </pic:spPr>
                </pic:pic>
              </a:graphicData>
            </a:graphic>
          </wp:inline>
        </w:drawing>
      </w:r>
      <w:r w:rsidRPr="006553AE">
        <w:rPr>
          <w:noProof/>
          <w:sz w:val="28"/>
          <w:szCs w:val="28"/>
        </w:rPr>
        <w:drawing>
          <wp:inline distT="0" distB="0" distL="0" distR="0">
            <wp:extent cx="1400175" cy="961073"/>
            <wp:effectExtent l="19050" t="0" r="0" b="0"/>
            <wp:docPr id="2" name="Объект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Объект 3"/>
                    <pic:cNvPicPr>
                      <a:picLocks/>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00967" cy="961617"/>
                    </a:xfrm>
                    <a:prstGeom prst="rect">
                      <a:avLst/>
                    </a:prstGeom>
                    <a:noFill/>
                  </pic:spPr>
                </pic:pic>
              </a:graphicData>
            </a:graphic>
          </wp:inline>
        </w:drawing>
      </w:r>
      <w:r w:rsidRPr="006553AE">
        <w:rPr>
          <w:noProof/>
          <w:sz w:val="28"/>
          <w:szCs w:val="28"/>
        </w:rPr>
        <w:drawing>
          <wp:inline distT="0" distB="0" distL="0" distR="0">
            <wp:extent cx="1346199" cy="1009650"/>
            <wp:effectExtent l="19050" t="0" r="6351" b="0"/>
            <wp:docPr id="4" name="Рисунок 6" descr="C:\Users\Казаковы\Desktop\все для музея\169NIKON\DSCN71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Казаковы\Desktop\все для музея\169NIKON\DSCN7188.JPG"/>
                    <pic:cNvPicPr>
                      <a:picLocks noChangeAspect="1" noChangeArrowheads="1"/>
                    </pic:cNvPicPr>
                  </pic:nvPicPr>
                  <pic:blipFill>
                    <a:blip r:embed="rId27" cstate="print"/>
                    <a:srcRect/>
                    <a:stretch>
                      <a:fillRect/>
                    </a:stretch>
                  </pic:blipFill>
                  <pic:spPr bwMode="auto">
                    <a:xfrm>
                      <a:off x="0" y="0"/>
                      <a:ext cx="1350799" cy="1013100"/>
                    </a:xfrm>
                    <a:prstGeom prst="rect">
                      <a:avLst/>
                    </a:prstGeom>
                    <a:noFill/>
                    <a:ln w="9525">
                      <a:noFill/>
                      <a:miter lim="800000"/>
                      <a:headEnd/>
                      <a:tailEnd/>
                    </a:ln>
                  </pic:spPr>
                </pic:pic>
              </a:graphicData>
            </a:graphic>
          </wp:inline>
        </w:drawing>
      </w:r>
      <w:r w:rsidRPr="006553AE">
        <w:rPr>
          <w:noProof/>
          <w:sz w:val="28"/>
          <w:szCs w:val="28"/>
        </w:rPr>
        <w:drawing>
          <wp:inline distT="0" distB="0" distL="0" distR="0">
            <wp:extent cx="1517650" cy="1011766"/>
            <wp:effectExtent l="19050" t="0" r="6350" b="0"/>
            <wp:docPr id="6" name="Рисунок 3" descr="K:\для музея\SAM_02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для музея\SAM_0246.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517891" cy="1011927"/>
                    </a:xfrm>
                    <a:prstGeom prst="rect">
                      <a:avLst/>
                    </a:prstGeom>
                    <a:noFill/>
                    <a:ln>
                      <a:noFill/>
                    </a:ln>
                  </pic:spPr>
                </pic:pic>
              </a:graphicData>
            </a:graphic>
          </wp:inline>
        </w:drawing>
      </w:r>
    </w:p>
    <w:p w:rsidR="00FE01A6" w:rsidRDefault="00FE01A6" w:rsidP="00FE01A6">
      <w:pPr>
        <w:pStyle w:val="a3"/>
        <w:shd w:val="clear" w:color="auto" w:fill="FFFFFF"/>
        <w:spacing w:before="0" w:beforeAutospacing="0" w:after="0" w:afterAutospacing="0" w:line="336" w:lineRule="atLeast"/>
        <w:rPr>
          <w:rFonts w:eastAsiaTheme="majorEastAsia"/>
          <w:kern w:val="24"/>
          <w:sz w:val="28"/>
          <w:szCs w:val="28"/>
        </w:rPr>
      </w:pPr>
      <w:r>
        <w:rPr>
          <w:rFonts w:eastAsiaTheme="majorEastAsia"/>
          <w:kern w:val="24"/>
          <w:sz w:val="28"/>
          <w:szCs w:val="28"/>
        </w:rPr>
        <w:t xml:space="preserve">Была проведена исследовательская работа по изучению </w:t>
      </w:r>
      <w:bookmarkStart w:id="0" w:name="_GoBack"/>
      <w:bookmarkEnd w:id="0"/>
      <w:r>
        <w:rPr>
          <w:rFonts w:eastAsiaTheme="majorEastAsia"/>
          <w:kern w:val="24"/>
          <w:sz w:val="28"/>
          <w:szCs w:val="28"/>
        </w:rPr>
        <w:t>биографии нашего земляка участника ВОВ Кузьмина В.Н.</w:t>
      </w:r>
      <w:r w:rsidRPr="006553AE">
        <w:rPr>
          <w:rFonts w:eastAsiaTheme="majorEastAsia"/>
          <w:noProof/>
          <w:kern w:val="24"/>
          <w:sz w:val="28"/>
          <w:szCs w:val="28"/>
        </w:rPr>
        <w:t xml:space="preserve"> </w:t>
      </w:r>
      <w:r>
        <w:rPr>
          <w:rFonts w:eastAsiaTheme="majorEastAsia"/>
          <w:noProof/>
          <w:kern w:val="24"/>
          <w:sz w:val="28"/>
          <w:szCs w:val="28"/>
        </w:rPr>
        <w:t xml:space="preserve"> </w:t>
      </w:r>
      <w:r>
        <w:rPr>
          <w:rFonts w:eastAsiaTheme="majorEastAsia"/>
          <w:kern w:val="24"/>
          <w:sz w:val="28"/>
          <w:szCs w:val="28"/>
        </w:rPr>
        <w:t>Ведется работа по поиску сведений о фронтовике Петрянкине Андрее Владимировиче.</w:t>
      </w:r>
    </w:p>
    <w:p w:rsidR="00FE01A6" w:rsidRDefault="00FE01A6" w:rsidP="00FE01A6">
      <w:pPr>
        <w:pStyle w:val="c0"/>
        <w:shd w:val="clear" w:color="auto" w:fill="FFFFFF"/>
        <w:spacing w:before="0" w:beforeAutospacing="0" w:after="0" w:afterAutospacing="0"/>
        <w:ind w:firstLine="300"/>
        <w:rPr>
          <w:rStyle w:val="c5"/>
          <w:color w:val="000000"/>
          <w:sz w:val="28"/>
          <w:szCs w:val="28"/>
        </w:rPr>
      </w:pPr>
      <w:r>
        <w:rPr>
          <w:rStyle w:val="c5"/>
          <w:color w:val="000000"/>
          <w:sz w:val="28"/>
          <w:szCs w:val="28"/>
        </w:rPr>
        <w:t>Музей становится центром воспитательной работы в школе, средством воспитания общественной активности школьников, обеспечивает им создание среды, благоприятной для творческого развития, становится хранителем традиций, которые накапливаются и обновляются.</w:t>
      </w:r>
    </w:p>
    <w:p w:rsidR="00FE01A6" w:rsidRDefault="00FE01A6" w:rsidP="00FE01A6">
      <w:pPr>
        <w:pStyle w:val="c0"/>
        <w:shd w:val="clear" w:color="auto" w:fill="FFFFFF"/>
        <w:spacing w:before="0" w:beforeAutospacing="0" w:after="0" w:afterAutospacing="0"/>
        <w:rPr>
          <w:rFonts w:ascii="Arial" w:hAnsi="Arial" w:cs="Arial"/>
          <w:color w:val="000000"/>
          <w:sz w:val="22"/>
          <w:szCs w:val="22"/>
        </w:rPr>
      </w:pPr>
    </w:p>
    <w:p w:rsidR="00FE01A6" w:rsidRDefault="00FE01A6" w:rsidP="00FE01A6">
      <w:pPr>
        <w:pStyle w:val="a3"/>
        <w:spacing w:before="0" w:beforeAutospacing="0" w:after="0" w:afterAutospacing="0" w:line="300" w:lineRule="exact"/>
        <w:ind w:firstLine="302"/>
        <w:rPr>
          <w:rFonts w:cstheme="minorBidi"/>
          <w:color w:val="000000" w:themeColor="text1"/>
          <w:kern w:val="24"/>
          <w:sz w:val="28"/>
          <w:szCs w:val="28"/>
        </w:rPr>
      </w:pPr>
      <w:r>
        <w:rPr>
          <w:rFonts w:cstheme="minorBidi"/>
          <w:color w:val="000000" w:themeColor="text1"/>
          <w:kern w:val="24"/>
          <w:sz w:val="28"/>
          <w:szCs w:val="28"/>
        </w:rPr>
        <w:t>Составила заведующий кабинетом музея Казакова С.Г.</w:t>
      </w:r>
    </w:p>
    <w:p w:rsidR="00FE01A6" w:rsidRDefault="00FE01A6" w:rsidP="00FE01A6">
      <w:pPr>
        <w:pStyle w:val="a3"/>
        <w:shd w:val="clear" w:color="auto" w:fill="FFFFFF"/>
        <w:spacing w:before="0" w:beforeAutospacing="0" w:after="0" w:afterAutospacing="0" w:line="336" w:lineRule="atLeast"/>
        <w:rPr>
          <w:rFonts w:eastAsiaTheme="majorEastAsia"/>
          <w:kern w:val="24"/>
          <w:sz w:val="28"/>
          <w:szCs w:val="28"/>
        </w:rPr>
      </w:pPr>
    </w:p>
    <w:p w:rsidR="00FE01A6" w:rsidRPr="00482634" w:rsidRDefault="00FE01A6" w:rsidP="00FE01A6">
      <w:pPr>
        <w:rPr>
          <w:sz w:val="28"/>
          <w:szCs w:val="28"/>
        </w:rPr>
      </w:pPr>
    </w:p>
    <w:p w:rsidR="00180807" w:rsidRDefault="004F694E"/>
    <w:sectPr w:rsidR="00180807" w:rsidSect="006809C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2"/>
  </w:compat>
  <w:rsids>
    <w:rsidRoot w:val="00FE01A6"/>
    <w:rsid w:val="00387E15"/>
    <w:rsid w:val="004F694E"/>
    <w:rsid w:val="00740D7C"/>
    <w:rsid w:val="00846AE6"/>
    <w:rsid w:val="00B0710C"/>
    <w:rsid w:val="00C524EC"/>
    <w:rsid w:val="00FE01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4457F0B-899D-4C9B-AACA-7E39632DA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01A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E01A6"/>
    <w:pPr>
      <w:spacing w:before="100" w:beforeAutospacing="1" w:after="100" w:afterAutospacing="1"/>
    </w:pPr>
  </w:style>
  <w:style w:type="paragraph" w:styleId="a4">
    <w:name w:val="No Spacing"/>
    <w:uiPriority w:val="1"/>
    <w:qFormat/>
    <w:rsid w:val="00FE01A6"/>
    <w:pPr>
      <w:spacing w:after="0" w:line="240" w:lineRule="auto"/>
    </w:pPr>
    <w:rPr>
      <w:rFonts w:ascii="Times New Roman" w:eastAsia="Times New Roman" w:hAnsi="Times New Roman" w:cs="Times New Roman"/>
      <w:sz w:val="24"/>
      <w:szCs w:val="24"/>
      <w:lang w:eastAsia="ru-RU"/>
    </w:rPr>
  </w:style>
  <w:style w:type="paragraph" w:customStyle="1" w:styleId="c0">
    <w:name w:val="c0"/>
    <w:basedOn w:val="a"/>
    <w:rsid w:val="00FE01A6"/>
    <w:pPr>
      <w:spacing w:before="100" w:beforeAutospacing="1" w:after="100" w:afterAutospacing="1"/>
    </w:pPr>
  </w:style>
  <w:style w:type="character" w:customStyle="1" w:styleId="c5">
    <w:name w:val="c5"/>
    <w:basedOn w:val="a0"/>
    <w:rsid w:val="00FE01A6"/>
  </w:style>
  <w:style w:type="paragraph" w:styleId="a5">
    <w:name w:val="Balloon Text"/>
    <w:basedOn w:val="a"/>
    <w:link w:val="a6"/>
    <w:uiPriority w:val="99"/>
    <w:semiHidden/>
    <w:unhideWhenUsed/>
    <w:rsid w:val="00FE01A6"/>
    <w:rPr>
      <w:rFonts w:ascii="Tahoma" w:hAnsi="Tahoma" w:cs="Tahoma"/>
      <w:sz w:val="16"/>
      <w:szCs w:val="16"/>
    </w:rPr>
  </w:style>
  <w:style w:type="character" w:customStyle="1" w:styleId="a6">
    <w:name w:val="Текст выноски Знак"/>
    <w:basedOn w:val="a0"/>
    <w:link w:val="a5"/>
    <w:uiPriority w:val="99"/>
    <w:semiHidden/>
    <w:rsid w:val="00FE01A6"/>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6957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image" Target="media/image15.jpeg"/><Relationship Id="rId26" Type="http://schemas.openxmlformats.org/officeDocument/2006/relationships/image" Target="media/image23.png"/><Relationship Id="rId3" Type="http://schemas.openxmlformats.org/officeDocument/2006/relationships/webSettings" Target="webSettings.xml"/><Relationship Id="rId21" Type="http://schemas.openxmlformats.org/officeDocument/2006/relationships/image" Target="media/image18.jpeg"/><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5" Type="http://schemas.openxmlformats.org/officeDocument/2006/relationships/image" Target="media/image22.jpeg"/><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image" Target="media/image17.jpeg"/><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24" Type="http://schemas.openxmlformats.org/officeDocument/2006/relationships/image" Target="media/image21.jpeg"/><Relationship Id="rId5" Type="http://schemas.openxmlformats.org/officeDocument/2006/relationships/image" Target="media/image2.jpeg"/><Relationship Id="rId15" Type="http://schemas.openxmlformats.org/officeDocument/2006/relationships/image" Target="media/image12.jpeg"/><Relationship Id="rId23" Type="http://schemas.openxmlformats.org/officeDocument/2006/relationships/image" Target="media/image20.jpeg"/><Relationship Id="rId28" Type="http://schemas.openxmlformats.org/officeDocument/2006/relationships/image" Target="media/image25.jpeg"/><Relationship Id="rId10" Type="http://schemas.openxmlformats.org/officeDocument/2006/relationships/image" Target="media/image7.jpeg"/><Relationship Id="rId19" Type="http://schemas.openxmlformats.org/officeDocument/2006/relationships/image" Target="media/image16.jpeg"/><Relationship Id="rId4" Type="http://schemas.openxmlformats.org/officeDocument/2006/relationships/image" Target="media/image1.jpeg"/><Relationship Id="rId9" Type="http://schemas.openxmlformats.org/officeDocument/2006/relationships/image" Target="media/image6.png"/><Relationship Id="rId14" Type="http://schemas.openxmlformats.org/officeDocument/2006/relationships/image" Target="media/image11.jpeg"/><Relationship Id="rId22" Type="http://schemas.openxmlformats.org/officeDocument/2006/relationships/image" Target="media/image19.jpeg"/><Relationship Id="rId27" Type="http://schemas.openxmlformats.org/officeDocument/2006/relationships/image" Target="media/image24.jpeg"/><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650</Words>
  <Characters>3709</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matak-serv</cp:lastModifiedBy>
  <cp:revision>4</cp:revision>
  <dcterms:created xsi:type="dcterms:W3CDTF">2018-04-23T11:50:00Z</dcterms:created>
  <dcterms:modified xsi:type="dcterms:W3CDTF">2022-10-31T07:21:00Z</dcterms:modified>
</cp:coreProperties>
</file>